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8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ПОГОДЖУЮ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Первинна організація Профспілки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261171">
        <w:rPr>
          <w:rFonts w:ascii="Times New Roman" w:hAnsi="Times New Roman" w:cs="Times New Roman"/>
          <w:b/>
          <w:lang w:val="uk-UA"/>
        </w:rPr>
        <w:t>п</w:t>
      </w:r>
      <w:r>
        <w:rPr>
          <w:rFonts w:ascii="Times New Roman" w:hAnsi="Times New Roman" w:cs="Times New Roman"/>
          <w:b/>
          <w:lang w:val="uk-UA"/>
        </w:rPr>
        <w:t>рацівників освіти і науки України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Носівської міської гімназії №2</w:t>
      </w:r>
    </w:p>
    <w:p w:rsidR="00D32DCD" w:rsidRDefault="006E42E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________________Ірина ОПАНАСЕНКО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ЗАТВЕРДЖУЮ</w:t>
      </w:r>
    </w:p>
    <w:p w:rsidR="00D32DCD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Директор 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Носівської міської гімназії №2</w:t>
      </w:r>
    </w:p>
    <w:p w:rsidR="00FA4AB1" w:rsidRDefault="00FA4AB1">
      <w:pPr>
        <w:rPr>
          <w:rFonts w:ascii="Times New Roman" w:hAnsi="Times New Roman" w:cs="Times New Roman"/>
          <w:b/>
          <w:lang w:val="uk-UA"/>
        </w:rPr>
      </w:pPr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</w:t>
      </w:r>
      <w:r w:rsidR="00FA4AB1">
        <w:rPr>
          <w:rFonts w:ascii="Times New Roman" w:hAnsi="Times New Roman" w:cs="Times New Roman"/>
          <w:b/>
          <w:lang w:val="uk-UA"/>
        </w:rPr>
        <w:t>Любов ПЕЧЕРНА</w:t>
      </w:r>
      <w:bookmarkStart w:id="0" w:name="_GoBack"/>
      <w:bookmarkEnd w:id="0"/>
    </w:p>
    <w:p w:rsidR="00261171" w:rsidRDefault="00261171" w:rsidP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  <w:sectPr w:rsidR="00261171" w:rsidSect="00261171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  <w:r w:rsidRPr="00261171">
        <w:rPr>
          <w:rFonts w:ascii="Times New Roman" w:hAnsi="Times New Roman" w:cs="Times New Roman"/>
          <w:lang w:val="uk-UA"/>
        </w:rPr>
        <w:lastRenderedPageBreak/>
        <w:t>Зміни</w:t>
      </w: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  <w:r w:rsidRPr="00261171">
        <w:rPr>
          <w:rFonts w:ascii="Times New Roman" w:hAnsi="Times New Roman" w:cs="Times New Roman"/>
          <w:lang w:val="uk-UA"/>
        </w:rPr>
        <w:t>до Колективного договору між адміністрацією Носівської гімназії №2 Носівської міської ради та Первинною організацією Профспілки працівників освіти і науки України Носівської міської гімназії №2 Носівської міської ради Чернігівської області</w:t>
      </w: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</w:p>
    <w:p w:rsidR="00261171" w:rsidRDefault="00261171" w:rsidP="00261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Змінено розділ 6 Колективного договору та викладено в наступній редакції:</w:t>
      </w:r>
    </w:p>
    <w:p w:rsidR="00261171" w:rsidRPr="00DD1072" w:rsidRDefault="00261171" w:rsidP="00261171">
      <w:pPr>
        <w:keepNext/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2"/>
          <w:lang w:val="uk-UA" w:eastAsia="uk-UA"/>
        </w:rPr>
      </w:pPr>
      <w:r w:rsidRPr="00DD1072">
        <w:rPr>
          <w:rFonts w:ascii="Times New Roman" w:hAnsi="Times New Roman" w:cs="Times New Roman"/>
          <w:lang w:val="uk-UA"/>
        </w:rPr>
        <w:t>«</w:t>
      </w:r>
      <w:r w:rsidRPr="00DD1072">
        <w:rPr>
          <w:rFonts w:ascii="Times New Roman" w:eastAsia="Times New Roman" w:hAnsi="Times New Roman" w:cs="Times New Roman"/>
          <w:b/>
          <w:kern w:val="2"/>
          <w:lang w:val="uk-UA" w:eastAsia="uk-UA"/>
        </w:rPr>
        <w:t>6.  НОРМУВАННЯ І ОПЛАТА ПРАЦІ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6.1. Адміністрація школи зобов’язується</w:t>
      </w:r>
      <w:r w:rsidRPr="00DD1072">
        <w:rPr>
          <w:rFonts w:ascii="Times New Roman" w:eastAsia="Times New Roman" w:hAnsi="Times New Roman" w:cs="Times New Roman"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Передбачати у кошторисах доходів і витрат загального фонду бюджету кошти на оплату заміни тимчасово відсутніх працівників, надурочних робіт, роботи у святкові, неробочі і вихідні дні у подвійному розмірі, здійснення індексації, допомоги педагогічним працівникам на оздоровлення, щорічної грошової винагороди за сумлінну працю, зразкове виконання службових обов’язків та інших  виплат.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Відповідно до п. 3 Інструкції про порядок обчислення заробітної плати працівників освіти передбачити у кошторисах закладів освіти видатки на преміювання, надання матеріальної допомоги працівникам установ і закладів освіти,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Розміри посадових окладів (ставками заробітної плати) за посадами, які допускають декілька тарифних розрядів, встановлювати за погодженням з профкомом.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Погодинну оплату педагогічних працівників здійснювати лише при оплаті за години заміщення тимчасово відсутніх вчителів, вихователів, викладачів тощо, яке тривало не більше двох місяців, а також при оплаті працівників підприємств, організацій та установ, які залучаються для педагогічної роботи. Не допускати погодинної оплати:</w:t>
      </w:r>
    </w:p>
    <w:p w:rsidR="00261171" w:rsidRPr="00DD1072" w:rsidRDefault="00261171" w:rsidP="00261171">
      <w:pPr>
        <w:widowControl w:val="0"/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при заміщенні більше двох місяців тимчасово відсутніх працівників;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роботі за вакантною посадою незалежно від часу, який залишився до кінця навчального року;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тарифікації на індивідуальні години;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оплаті праці педагогічних працівників, які працюють у кількох навчальних закладах.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Запровадження та зміну норм праці здійснювати за погодженням з відповідними виборними профспілковими органами</w:t>
      </w:r>
      <w:r w:rsidRPr="00DD107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Заступникам директорів закладів загальної середньої освіти, які працюють на неповну ставку і виконують викладацьку роботу, у разі виробничої необхідності надавати можливість, як вчителям здійснювати завідування кабінетами 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Вчителям класів-комплектів здійснювати оплату за класне керівництво та перевірку зошитів відповідно до пунктів 36-38 Інструкції про порядок обчислення заробітної плати працівників освіти.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У разі несвоєчасного попередження педагогічних працівників про наступне вивільнення за п. 1 ст. 40 КЗпП України, у зв’язку з чим на початок нового навчального року вони перебувають у трудових відносинах, але робота для них відсутня, до моменту звільнення їм 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здійснюється оплата за останньою тарифікацією. У цей час вони виконують іншу організаційно-педагогічну роботу.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Оплачувати заміну тимчасово відсутніх працівників, у тому числі і керівників.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Не допускати безоплатної заміни відсутніх працівників та безоплатного виконання обов’язків відсутніх працівників. З</w:t>
      </w:r>
      <w:r w:rsidRPr="00DD1072">
        <w:rPr>
          <w:rFonts w:ascii="Times New Roman" w:eastAsia="Times New Roman" w:hAnsi="Times New Roman" w:cs="Times New Roman"/>
          <w:lang w:val="uk-UA" w:eastAsia="uk-UA"/>
        </w:rPr>
        <w:t>а виконання обов’язків тимчасово  відсутнього працівника, за суміщення професій (посад) здійснювати доплату у розмірі 50% посадового окладу відсутнього працівника у тому разі, коли обов’язки за цією посадою виконуються в повному обсязі.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Здійснювати доплату за роботу в нічний час у розмірі 40 % посадового окладу (ставки заробітної плати) працівникам.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п. 33 Інструкції про порядок обчислення заробітної плати працівників освіти за результатами атестації робочих встановлювати доплати працівникам, які зайняті на роботах з важкими та шкідливими умовами праці, у розмірі до 12 відсотків тарифної ставки (посадового окладу) і до 24 відсотків тарифної ставки (посадового окладу) на роботах з особливо важкими та шкідливими умовами праці в порядку і на підставі переліку робіт, передбачених у додатку № 9 до цієї Інструкції та додатку № 3 до Галузевої угоди.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ст. 57 Закону України «Про освіту» надавати допомогу на оздоровлення, у тому числі і тим педагогічним працівникам, які працюють за строковим трудовим договором і виявили бажання при розрахунку взяти відпустки незалежно від тривалості відпустки (за умови, що у відповідному календарному році вони не використовували право на одержання допомоги на оздоровлення як педагогічні чи науково-педагогічні працівники).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Надавати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261171" w:rsidRPr="00DD1072" w:rsidRDefault="00261171" w:rsidP="00261171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Щорічна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грошова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винагорода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за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сумлінну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працю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,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зразкове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виконання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службових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обов'язків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надається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відповідно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до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положення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, яке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затверджується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керівником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навчального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закладу  за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погодженням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з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профспілковим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комітетом</w:t>
      </w:r>
      <w:proofErr w:type="spellEnd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, що </w:t>
      </w:r>
      <w:proofErr w:type="gramStart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>являється</w:t>
      </w:r>
      <w:proofErr w:type="gramEnd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 невід’ємним додатком до колективного договору.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ст. 121 КЗпП України педагогічним працівникам, які направлені у службове відрядження, оплата праці здійснюється відповідно до тарифікації, але не нижче середнього заробітку.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Забезпечити матеріальне заохочення педагогічних працівників, учні яких стали переможцями обласних, всеукраїнських та міжнародних учнівських і студентських олімпіад, конкурсів, турнірів.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62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Оплачувати простій працівникам, в тому числі непедагогічним, не з вини працівника, в тому числі на період оголошення карантину, встановленого Кабінетом Міністрів України, оплачується з розрахунку не нижче від двох третин тарифної ставки встановленого працівникові розряду (окладу).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Виплачувати заробітну плату працівникам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261171" w:rsidRPr="00DD1072" w:rsidRDefault="00261171" w:rsidP="00261171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за першу половину місяця (аванс) – до 22 числа місяця, за який здійснюється виплата;</w:t>
      </w:r>
    </w:p>
    <w:p w:rsidR="00261171" w:rsidRPr="00DD1072" w:rsidRDefault="00261171" w:rsidP="00261171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за другу половину місяця – до 07 числа місяця, наступного за місяцем, за який здійснюється виплата.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Якщо день виплати заробітної плати збігається з вихідним, святковим </w:t>
      </w:r>
      <w:r w:rsidRPr="00DD1072">
        <w:rPr>
          <w:rFonts w:ascii="Times New Roman" w:eastAsia="Times New Roman" w:hAnsi="Times New Roman" w:cs="Times New Roman"/>
          <w:b/>
          <w:bCs/>
          <w:lang w:val="uk-UA" w:eastAsia="uk-UA"/>
        </w:rPr>
        <w:t>або</w:t>
      </w: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 неробочим днем, заробітна плата виплачується напередодні.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  <w:tab w:val="num" w:pos="19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Виплата заробітної плати раніше строків, зазначених в колективному договорі, не вважається порушенням.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При несвоєчасній чи не в повному обсязі виплаті заробітної плати вживати спільних оперативних заходів з їх усунення відповідно до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Розмір заробітної плати за першу половину  місяця виплачувати у сумі не менше оплати за фактично відпрацьований  час.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Заробітну плату працівникам за весь час відпустки, а також допомогу на оздоровлення виплачувати не пізніше ніж за три дні до початку відпустки.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 xml:space="preserve"> Забезпечувати проведення індексації грошових доходів працівників відповідно до чинного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Оплату листків непрацездатності, допомоги з вагітності та пологів, допомоги на поховання проводити згідно чинного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Надати право керівнику закладу освіти в межах фонду заробітної плати, затвердженого в кошторисах доходів і видатків: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261171" w:rsidRPr="00DD1072" w:rsidRDefault="00261171" w:rsidP="0026117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плати, з урахуванням складності, відповідальності та умов виконуваної роботи, кваліфікації, її результатів.</w:t>
      </w:r>
    </w:p>
    <w:p w:rsidR="005E396C" w:rsidRPr="005E396C" w:rsidRDefault="005E396C" w:rsidP="005E396C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5E396C">
        <w:rPr>
          <w:rFonts w:ascii="Times New Roman" w:eastAsia="Times New Roman" w:hAnsi="Times New Roman" w:cs="Times New Roman"/>
          <w:color w:val="000000"/>
          <w:lang w:val="uk-UA" w:eastAsia="uk-UA"/>
        </w:rPr>
        <w:t>Преміювання керівників навчальних установ, закладів та організацій, встановлення їм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  <w:t>6.2. Первинна організація Профспілки зобов’язується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6.2.1. Здійснювати громадський контроль за дотриманням </w:t>
      </w:r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в </w:t>
      </w:r>
      <w:r w:rsidRPr="00DD1072">
        <w:rPr>
          <w:rFonts w:ascii="Times New Roman" w:eastAsia="Times New Roman" w:hAnsi="Times New Roman" w:cs="Times New Roman"/>
          <w:lang w:val="uk-UA" w:eastAsia="uk-UA"/>
        </w:rPr>
        <w:t>установах та закладах освіти законодавства про оплату праці.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6.2.2. Порушувати питання про притягнення до дисциплінарної чи  адміністративної відповідальності відповідно до законодавства осіб, винних у невиконанні вимог законодавства.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6.2.3. Звертатися до суду із заявами на захист трудових прав, інтересів членів профспілки.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  <w:t>6.3. Сторони домовились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Вживати заходів для</w:t>
      </w:r>
      <w:r w:rsidRPr="00DD1072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дотримання в закладах освіти законодавства про оплату праці, зокрема, своєчасної виплати заробітної плати, в тому числі за час відпусток.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Виплата заробітної плати за першу половину місяця здійснюється не пізніше 22 числа відповідного місяця, за другу половину місяця – не пізніше 7 числа наступного місяця. Проміжок часу у строках виплати заробітної плати не повинен перевищувати шістнадцяти календарних днів. Розмір заробітної плати за першу половину  місяця виплачувати у сумі не менше оплати за фактично відпрацьований  час.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законодавства. 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Проводити моніторинг та регулярно, не рідше одного разу на квартал, обмінюватися інформацією про стан дотримання законодавства і положень угоди у сфері оплати праці та здійснювати заходи за фактами виявлених порушень.»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61171" w:rsidRPr="00DD1072" w:rsidRDefault="00261171" w:rsidP="002611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Викла</w:t>
      </w:r>
      <w:r w:rsidR="00B900FE">
        <w:rPr>
          <w:rFonts w:ascii="Times New Roman" w:eastAsia="Times New Roman" w:hAnsi="Times New Roman" w:cs="Times New Roman"/>
          <w:lang w:val="uk-UA" w:eastAsia="uk-UA"/>
        </w:rPr>
        <w:t>сти</w:t>
      </w: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 Додаток 5 Колективного договору між адміністрацією Носівської гімназії №2 Носівської міської ради та Первинною організацією Профспілки працівників освіти і науки України Носівської міської гімназії №2 Носівської міської ради Чернігівської області в наступній редакції:</w:t>
      </w:r>
    </w:p>
    <w:p w:rsidR="00DD1072" w:rsidRDefault="00DD1072">
      <w:pPr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br w:type="page"/>
      </w:r>
    </w:p>
    <w:p w:rsidR="00D314BB" w:rsidRPr="00DD1072" w:rsidRDefault="00D314BB" w:rsidP="00D314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«</w:t>
      </w:r>
      <w:proofErr w:type="spellStart"/>
      <w:r w:rsidRPr="00DD1072"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 w:rsidRPr="00DD1072">
        <w:rPr>
          <w:rFonts w:ascii="Times New Roman" w:eastAsia="Times New Roman" w:hAnsi="Times New Roman" w:cs="Times New Roman"/>
          <w:lang w:eastAsia="uk-UA"/>
        </w:rPr>
        <w:t xml:space="preserve"> 9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uk-UA"/>
        </w:rPr>
      </w:pPr>
      <w:r w:rsidRPr="00DD1072">
        <w:rPr>
          <w:rFonts w:ascii="Times New Roman" w:eastAsia="Times New Roman" w:hAnsi="Times New Roman" w:cs="Times New Roman"/>
          <w:lang w:eastAsia="uk-UA"/>
        </w:rPr>
        <w:t xml:space="preserve">до </w:t>
      </w:r>
      <w:r w:rsidRPr="00DD1072">
        <w:rPr>
          <w:rFonts w:ascii="Times New Roman" w:eastAsia="Times New Roman" w:hAnsi="Times New Roman" w:cs="Times New Roman"/>
          <w:lang w:val="uk-UA" w:eastAsia="uk-UA"/>
        </w:rPr>
        <w:t>Ко</w:t>
      </w:r>
      <w:proofErr w:type="spellStart"/>
      <w:r w:rsidRPr="00DD1072">
        <w:rPr>
          <w:rFonts w:ascii="Times New Roman" w:eastAsia="Times New Roman" w:hAnsi="Times New Roman" w:cs="Times New Roman"/>
          <w:lang w:eastAsia="uk-UA"/>
        </w:rPr>
        <w:t>лективного</w:t>
      </w:r>
      <w:proofErr w:type="spellEnd"/>
      <w:r w:rsidRPr="00DD1072">
        <w:rPr>
          <w:rFonts w:ascii="Times New Roman" w:eastAsia="Times New Roman" w:hAnsi="Times New Roman" w:cs="Times New Roman"/>
          <w:lang w:eastAsia="uk-UA"/>
        </w:rPr>
        <w:t xml:space="preserve"> договору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72">
        <w:rPr>
          <w:rFonts w:ascii="Times New Roman" w:eastAsia="Times New Roman" w:hAnsi="Times New Roman" w:cs="Times New Roman"/>
          <w:b/>
          <w:lang w:eastAsia="uk-UA"/>
        </w:rPr>
        <w:t>ПОЛОЖЕННЯ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iCs/>
          <w:lang w:val="uk-UA" w:eastAsia="uk-UA"/>
        </w:rPr>
        <w:t>про надання щорічної грошової винагороди за сумлінну працю,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iCs/>
          <w:lang w:val="uk-UA" w:eastAsia="uk-UA"/>
        </w:rPr>
        <w:t xml:space="preserve">зразкове виконання службових обов’язків педагогічним працівникам закладів  та установ освіти 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 xml:space="preserve">1. Щорічна грошова винагорода за сумлінну працю, зразкове виконання службових обов’язків педагогічним працівникам закладів та установ освіти  надається відповідно до </w:t>
      </w:r>
      <w:proofErr w:type="spellStart"/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абз</w:t>
      </w:r>
      <w:proofErr w:type="spellEnd"/>
      <w:r w:rsidRPr="00DD1072">
        <w:rPr>
          <w:rFonts w:ascii="Times New Roman" w:eastAsia="Times New Roman" w:hAnsi="Times New Roman" w:cs="Times New Roman"/>
          <w:iCs/>
          <w:lang w:val="uk-UA" w:eastAsia="uk-UA"/>
        </w:rPr>
        <w:t xml:space="preserve">. 6 ч. 1 ст. 57 Закону України «Про освіту», Порядку надання </w:t>
      </w:r>
      <w:r w:rsidRPr="00DD1072">
        <w:rPr>
          <w:rFonts w:ascii="Times New Roman" w:eastAsia="Times New Roman" w:hAnsi="Times New Roman" w:cs="Times New Roman"/>
          <w:bCs/>
          <w:iCs/>
          <w:lang w:val="uk-UA" w:eastAsia="uk-UA"/>
        </w:rPr>
        <w:t>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затвердженого постановою Кабінету Міністрів України від 05.06.2000 № 898.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2. Право на винагороду мають всі педагогічні працівники закладів та установ освіти,  за виключенням тих, які: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- мають не зняте дисциплінарне стягнення;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- перебували в трудових відносинах, але протягом відповідного періоду з різних причин жодного дня не працювали (непрацездатність, відпустка по догляду тощо).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3. Розмір винагороди визначається керівником закладу освіти.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4. При визначенні розміру винагороди враховується: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виконання посадових обов’язків, інших нормативних актів;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ініціативність;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впровадження нових форм і технологій у навчанні і вихованні дітей;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експериментальна, наукова робота навчального закладу;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і проведення семінарів, олімпіад, змагань, конкурсів;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та результативність учнів в олімпіадах, змаганнях, конкурсах різного рівня;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до нового навчального року;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оздоровлення дітей;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організація харчування;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економічне використання енергоресурсів;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оновлення і збереження матеріальної бази;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додержання вимог з охорони праці та техніки безпеки, санітарно-гігієнічного режиму.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5. Розмір  винагороди не може перевищувати одного посадового окладу з  урахуванням підвищень на день видання наказу про виплату винагороди.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6. Винагорода надається на підставі наказу керівника закладу освіти.»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261171" w:rsidRPr="00DD1072" w:rsidRDefault="00261171" w:rsidP="00261171">
      <w:pPr>
        <w:pStyle w:val="a3"/>
        <w:ind w:left="1211"/>
        <w:jc w:val="both"/>
        <w:rPr>
          <w:rFonts w:ascii="Times New Roman" w:hAnsi="Times New Roman" w:cs="Times New Roman"/>
          <w:lang w:val="uk-UA"/>
        </w:rPr>
      </w:pPr>
    </w:p>
    <w:sectPr w:rsidR="00261171" w:rsidRPr="00DD1072" w:rsidSect="00261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">
    <w:nsid w:val="2A466C80"/>
    <w:multiLevelType w:val="hybridMultilevel"/>
    <w:tmpl w:val="5536552A"/>
    <w:lvl w:ilvl="0" w:tplc="7E0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D"/>
    <w:rsid w:val="00261171"/>
    <w:rsid w:val="002B01CA"/>
    <w:rsid w:val="005E396C"/>
    <w:rsid w:val="006B4C88"/>
    <w:rsid w:val="006E42EE"/>
    <w:rsid w:val="00B900FE"/>
    <w:rsid w:val="00D314BB"/>
    <w:rsid w:val="00D32DCD"/>
    <w:rsid w:val="00DD1072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2</cp:revision>
  <dcterms:created xsi:type="dcterms:W3CDTF">2023-09-27T07:44:00Z</dcterms:created>
  <dcterms:modified xsi:type="dcterms:W3CDTF">2023-09-27T07:44:00Z</dcterms:modified>
</cp:coreProperties>
</file>